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934BB" w14:textId="77777777" w:rsidR="00394793" w:rsidRPr="005B52DD" w:rsidRDefault="003A2A5D" w:rsidP="00394793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5B52DD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Załącznik nr</w:t>
      </w:r>
      <w:r w:rsidR="0058613D" w:rsidRPr="005B52DD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9 </w:t>
      </w:r>
      <w:r w:rsidR="00394793" w:rsidRPr="005B52DD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do SWZ</w:t>
      </w:r>
    </w:p>
    <w:p w14:paraId="0868970B" w14:textId="77777777" w:rsidR="00394793" w:rsidRPr="005B52DD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0D24809D" w14:textId="77777777" w:rsidR="00394793" w:rsidRPr="005B52DD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5B52DD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OGÓLNE WARUNKI ZAMÓWIENIA </w:t>
      </w:r>
    </w:p>
    <w:p w14:paraId="33A8C3F1" w14:textId="77777777" w:rsidR="009B38F3" w:rsidRPr="005B52DD" w:rsidRDefault="009B38F3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pl-PL"/>
        </w:rPr>
      </w:pPr>
      <w:r w:rsidRPr="005B52DD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pl-PL"/>
        </w:rPr>
        <w:t>Przedmiotem zamówienia jest wymiana drzwi zewnętrznych oraz remont holu i schodów zewnętrznych w budynkach DS5 i DS6,</w:t>
      </w:r>
    </w:p>
    <w:p w14:paraId="1638942B" w14:textId="4019AA58" w:rsidR="0058613D" w:rsidRPr="005B52DD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B52DD">
        <w:rPr>
          <w:rFonts w:ascii="Times New Roman" w:eastAsia="Times New Roman" w:hAnsi="Times New Roman" w:cs="Times New Roman"/>
          <w:color w:val="000000" w:themeColor="text1"/>
          <w:lang w:eastAsia="pl-PL"/>
        </w:rPr>
        <w:t>1.</w:t>
      </w:r>
      <w:r w:rsidRPr="005B52DD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  <w:t>Wykonawca musi dysponować zasobami ludzkimi w ilości umożliwiającej wykonanie w wyznaczonym terminie</w:t>
      </w:r>
      <w:r w:rsidR="005248E7" w:rsidRPr="005B52D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całości zamówienia.</w:t>
      </w:r>
    </w:p>
    <w:p w14:paraId="1398EA60" w14:textId="77777777" w:rsidR="0058613D" w:rsidRPr="00B5737F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B52DD">
        <w:rPr>
          <w:rFonts w:ascii="Times New Roman" w:eastAsia="Times New Roman" w:hAnsi="Times New Roman" w:cs="Times New Roman"/>
          <w:color w:val="000000" w:themeColor="text1"/>
          <w:lang w:eastAsia="pl-PL"/>
        </w:rPr>
        <w:t>2.</w:t>
      </w:r>
      <w:r w:rsidRPr="005B52DD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  <w:t xml:space="preserve">Roboty muszą być wykonane zgodnie z wymogami Prawa Budowlanego, polskich norm, </w:t>
      </w:r>
      <w:r w:rsidRPr="00B5737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warunkami technicznymi, zasadami wiedzy technicznej i warunkami Umowy. </w:t>
      </w:r>
    </w:p>
    <w:p w14:paraId="6C64138E" w14:textId="0261B12E" w:rsidR="0058613D" w:rsidRPr="00B5737F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B5737F">
        <w:rPr>
          <w:rFonts w:ascii="Times New Roman" w:eastAsia="Times New Roman" w:hAnsi="Times New Roman" w:cs="Times New Roman"/>
          <w:color w:val="000000" w:themeColor="text1"/>
          <w:lang w:eastAsia="pl-PL"/>
        </w:rPr>
        <w:t>3.</w:t>
      </w:r>
      <w:r w:rsidRPr="00B5737F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BF481C" w:rsidRPr="00B5737F">
        <w:rPr>
          <w:rFonts w:ascii="Times New Roman" w:eastAsia="Times New Roman" w:hAnsi="Times New Roman" w:cs="Times New Roman"/>
          <w:color w:val="000000" w:themeColor="text1"/>
          <w:lang w:eastAsia="pl-PL"/>
        </w:rPr>
        <w:t>Roboty muszą być prowadzone z zachowaniem bezpieczeństwa i pod nadzorem uprawnionych osób. Prace utrudniające użytkowanie innych obiektów położonych w sąsiedztwie winny być wykonywane w terminach uzgodnionych z Zamawiającym oraz użytkownikami tych obiektów w minimalnym 3-dniowym wyprzedzeniem. Wykonawca odpowiada za wszystkie czynności formalne, w tym odbiory przez odpowiednie urzędy i instytucje jeśli jest to wymagane</w:t>
      </w:r>
      <w:r w:rsidR="005248E7" w:rsidRPr="00B5737F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</w:p>
    <w:p w14:paraId="564F0EA5" w14:textId="358DA854" w:rsidR="0058613D" w:rsidRPr="00CD157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>4.</w:t>
      </w:r>
      <w:r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B33329"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Wykonawca </w:t>
      </w:r>
      <w:r w:rsidR="00BF481C"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>wyznacza wykwalifikowanego kierownika budowy posiadającego uprawnienia do kierowania robotami i zarejestrowanego w Polskiej Izbie Inżynierów Budownictwa</w:t>
      </w:r>
      <w:r w:rsidR="00B33329"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</w:p>
    <w:p w14:paraId="31F1A4B0" w14:textId="541C841C" w:rsidR="0058613D" w:rsidRPr="00CD157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>5.</w:t>
      </w:r>
      <w:r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5E22CE"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Wykonawca zobowiązany jest do stałego utrzymania porządku na budowie i do bieżącego usuwania gruzu i innych materiałów z terenu rozbiórki. </w:t>
      </w:r>
      <w:r w:rsidR="00B33329"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>Wykonawca</w:t>
      </w:r>
      <w:r w:rsidR="005E22CE"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odpowiedzialny jest za zabezpieczenie placu budowy i utrzymania porządku w jego bezpośrednim sąsiedztwie.</w:t>
      </w:r>
    </w:p>
    <w:p w14:paraId="1E47B820" w14:textId="67627144" w:rsidR="0058613D" w:rsidRPr="00CD157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>6.</w:t>
      </w:r>
      <w:r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  <w:t>Wykonawca musi należycie zabezpieczyć miejsce, na którym będzie prowadził roboty przed dostępem osób trzecich</w:t>
      </w:r>
      <w:r w:rsidR="005248E7"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</w:p>
    <w:p w14:paraId="406F6257" w14:textId="0B9F079C" w:rsidR="0058613D" w:rsidRPr="00CD157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>7.</w:t>
      </w:r>
      <w:r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  <w:t xml:space="preserve"> Wykonawca odpowiada za zatrudnienie przy wykonywaniu robót personelu o odpowiednich kwalifikacjach, zarówno swojego jak i podwykonawców, Wykonawca jest odpowiedzialny za całość przyjętych w umowie robót do wykonania niezależnie od tego jakiego podwykonawcę zatrudnił, Wykonawca winien wskazać Zamawiającemu podwykonawców, których zamierza zatrudnić</w:t>
      </w:r>
      <w:r w:rsidR="00B33329" w:rsidRPr="00CD1578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</w:p>
    <w:p w14:paraId="0C1C7EB9" w14:textId="698EBB83" w:rsidR="0058613D" w:rsidRPr="00E557F6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E557F6">
        <w:rPr>
          <w:rFonts w:ascii="Times New Roman" w:eastAsia="Times New Roman" w:hAnsi="Times New Roman" w:cs="Times New Roman"/>
          <w:color w:val="000000" w:themeColor="text1"/>
          <w:lang w:eastAsia="pl-PL"/>
        </w:rPr>
        <w:t>8.</w:t>
      </w:r>
      <w:r w:rsidRPr="00E557F6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7F718D" w:rsidRPr="007F718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zakresie zamówienia podstawowego </w:t>
      </w:r>
      <w:r w:rsidRPr="00E557F6">
        <w:rPr>
          <w:rFonts w:ascii="Times New Roman" w:eastAsia="Times New Roman" w:hAnsi="Times New Roman" w:cs="Times New Roman"/>
          <w:color w:val="000000" w:themeColor="text1"/>
          <w:lang w:eastAsia="pl-PL"/>
        </w:rPr>
        <w:t>Zamawiający zastrzega sobie prawo do rezygnacji z części robót podczas realizacji zamówienia,</w:t>
      </w:r>
      <w:r w:rsidR="00F8530A" w:rsidRPr="00E557F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 wartości nie przekraczającej 30% wartości zamówienia</w:t>
      </w:r>
      <w:r w:rsidR="00B33329" w:rsidRPr="00E557F6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</w:p>
    <w:p w14:paraId="6C853B8C" w14:textId="77777777" w:rsidR="007C1768" w:rsidRPr="00E557F6" w:rsidRDefault="007C1768" w:rsidP="006252BB">
      <w:pPr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058B3D87" w14:textId="1EEFB1D0" w:rsidR="004B1CD4" w:rsidRPr="004F4808" w:rsidRDefault="004B1CD4" w:rsidP="006252BB">
      <w:pPr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E557F6">
        <w:rPr>
          <w:rFonts w:ascii="Times New Roman" w:eastAsia="Times New Roman" w:hAnsi="Times New Roman" w:cs="Times New Roman"/>
          <w:color w:val="000000" w:themeColor="text1"/>
          <w:lang w:eastAsia="pl-PL"/>
        </w:rPr>
        <w:t>9.</w:t>
      </w:r>
      <w:r w:rsidRPr="00E557F6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="00D3137C" w:rsidRPr="00E557F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Wynagrodzenie stanowić będzie kwotę ryczałtową, a oferta musi uwzględniać kompleksowe wykonanie prac stanowiących całość pod względem techniczno-użytkowym oraz okres </w:t>
      </w:r>
      <w:r w:rsidR="00D3137C" w:rsidRPr="004F4808">
        <w:rPr>
          <w:rFonts w:ascii="Times New Roman" w:eastAsia="Times New Roman" w:hAnsi="Times New Roman" w:cs="Times New Roman"/>
          <w:color w:val="000000" w:themeColor="text1"/>
          <w:lang w:eastAsia="pl-PL"/>
        </w:rPr>
        <w:t>gwarancji.</w:t>
      </w:r>
    </w:p>
    <w:p w14:paraId="1B230CA7" w14:textId="3E1F50E3" w:rsidR="00D3137C" w:rsidRPr="004F4808" w:rsidRDefault="00D3137C" w:rsidP="006252BB">
      <w:pPr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4F4808">
        <w:rPr>
          <w:rFonts w:ascii="Times New Roman" w:hAnsi="Times New Roman" w:cs="Times New Roman"/>
          <w:color w:val="000000" w:themeColor="text1"/>
        </w:rPr>
        <w:t>10.</w:t>
      </w:r>
      <w:r w:rsidRPr="004F4808">
        <w:rPr>
          <w:rFonts w:ascii="Times New Roman" w:hAnsi="Times New Roman" w:cs="Times New Roman"/>
          <w:color w:val="000000" w:themeColor="text1"/>
        </w:rPr>
        <w:tab/>
      </w:r>
      <w:r w:rsidR="004F4808" w:rsidRPr="004F4808">
        <w:rPr>
          <w:rFonts w:ascii="Times New Roman" w:hAnsi="Times New Roman" w:cs="Times New Roman"/>
          <w:color w:val="000000" w:themeColor="text1"/>
        </w:rPr>
        <w:t>Prace odbywają się na czynnym obiekcie i nie przewiduje się czasowego wyłączenia z użytkowania. W tym samym terminie mogą odbywać się inne prace remontowe oraz dostawa mebli do pokoi studenckich</w:t>
      </w:r>
      <w:r w:rsidR="00541858" w:rsidRPr="004F4808">
        <w:rPr>
          <w:rFonts w:ascii="Times New Roman" w:hAnsi="Times New Roman" w:cs="Times New Roman"/>
          <w:color w:val="000000" w:themeColor="text1"/>
        </w:rPr>
        <w:t>.</w:t>
      </w:r>
    </w:p>
    <w:p w14:paraId="70A34CAD" w14:textId="205AF6C2" w:rsidR="005C5B1E" w:rsidRDefault="005C5B1E" w:rsidP="006252BB">
      <w:pPr>
        <w:ind w:left="709" w:hanging="283"/>
        <w:rPr>
          <w:rFonts w:ascii="Times New Roman" w:hAnsi="Times New Roman" w:cs="Times New Roman"/>
          <w:color w:val="000000" w:themeColor="text1"/>
        </w:rPr>
      </w:pPr>
      <w:r w:rsidRPr="00E557F6">
        <w:rPr>
          <w:rFonts w:ascii="Times New Roman" w:hAnsi="Times New Roman" w:cs="Times New Roman"/>
          <w:color w:val="000000" w:themeColor="text1"/>
        </w:rPr>
        <w:t>11.</w:t>
      </w:r>
      <w:r w:rsidRPr="00E557F6">
        <w:rPr>
          <w:rFonts w:ascii="Times New Roman" w:hAnsi="Times New Roman" w:cs="Times New Roman"/>
          <w:color w:val="000000" w:themeColor="text1"/>
        </w:rPr>
        <w:tab/>
      </w:r>
      <w:r w:rsidR="00B33329" w:rsidRPr="00E557F6">
        <w:rPr>
          <w:rFonts w:ascii="Times New Roman" w:hAnsi="Times New Roman" w:cs="Times New Roman"/>
          <w:color w:val="000000" w:themeColor="text1"/>
        </w:rPr>
        <w:t>P</w:t>
      </w:r>
      <w:r w:rsidRPr="00E557F6">
        <w:rPr>
          <w:rFonts w:ascii="Times New Roman" w:hAnsi="Times New Roman" w:cs="Times New Roman"/>
          <w:color w:val="000000" w:themeColor="text1"/>
        </w:rPr>
        <w:t>rzy wykonywaniu prac remontowych nie zachodzi konieczność montowania liczników na energię elektryczną oraz podlicznika wody.</w:t>
      </w:r>
    </w:p>
    <w:p w14:paraId="2D897730" w14:textId="4F2050BB" w:rsidR="007F718D" w:rsidRDefault="007F718D" w:rsidP="007F718D">
      <w:pPr>
        <w:ind w:left="709" w:hanging="28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12.</w:t>
      </w:r>
      <w:r w:rsidRPr="007F718D">
        <w:rPr>
          <w:rFonts w:ascii="Times New Roman" w:hAnsi="Times New Roman" w:cs="Times New Roman"/>
          <w:color w:val="000000" w:themeColor="text1"/>
        </w:rPr>
        <w:t xml:space="preserve">Zamawiający przed złożeniem oferty </w:t>
      </w:r>
      <w:r>
        <w:rPr>
          <w:rFonts w:ascii="Times New Roman" w:hAnsi="Times New Roman" w:cs="Times New Roman"/>
          <w:color w:val="000000" w:themeColor="text1"/>
        </w:rPr>
        <w:t xml:space="preserve">NIE </w:t>
      </w:r>
      <w:r w:rsidRPr="007F718D">
        <w:rPr>
          <w:rFonts w:ascii="Times New Roman" w:hAnsi="Times New Roman" w:cs="Times New Roman"/>
          <w:color w:val="000000" w:themeColor="text1"/>
        </w:rPr>
        <w:t>wymaga aby Wykonawc</w:t>
      </w:r>
      <w:r>
        <w:rPr>
          <w:rFonts w:ascii="Times New Roman" w:hAnsi="Times New Roman" w:cs="Times New Roman"/>
          <w:color w:val="000000" w:themeColor="text1"/>
        </w:rPr>
        <w:t>a</w:t>
      </w:r>
      <w:r w:rsidRPr="007F718D">
        <w:rPr>
          <w:rFonts w:ascii="Times New Roman" w:hAnsi="Times New Roman" w:cs="Times New Roman"/>
          <w:color w:val="000000" w:themeColor="text1"/>
        </w:rPr>
        <w:t xml:space="preserve"> odbył wizję lokalną. </w:t>
      </w:r>
    </w:p>
    <w:p w14:paraId="3F431A34" w14:textId="68C462DF" w:rsidR="007F718D" w:rsidRDefault="004D42A5" w:rsidP="007F718D">
      <w:pPr>
        <w:ind w:left="709" w:hanging="1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Jednakże </w:t>
      </w:r>
      <w:r w:rsidR="001F0B71">
        <w:rPr>
          <w:rFonts w:ascii="Times New Roman" w:hAnsi="Times New Roman" w:cs="Times New Roman"/>
          <w:color w:val="000000" w:themeColor="text1"/>
        </w:rPr>
        <w:t xml:space="preserve">Wykonawcy chcący dokonać wizji lokalnej przed złożeniem oferty proszeni są o kontakt z Panem  </w:t>
      </w:r>
      <w:r w:rsidR="007F718D">
        <w:rPr>
          <w:rFonts w:ascii="Times New Roman" w:hAnsi="Times New Roman" w:cs="Times New Roman"/>
          <w:color w:val="000000" w:themeColor="text1"/>
        </w:rPr>
        <w:t>Paw</w:t>
      </w:r>
      <w:r w:rsidR="001F0B71">
        <w:rPr>
          <w:rFonts w:ascii="Times New Roman" w:hAnsi="Times New Roman" w:cs="Times New Roman"/>
          <w:color w:val="000000" w:themeColor="text1"/>
        </w:rPr>
        <w:t>łem</w:t>
      </w:r>
      <w:r w:rsidR="007F718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7F718D">
        <w:rPr>
          <w:rFonts w:ascii="Times New Roman" w:hAnsi="Times New Roman" w:cs="Times New Roman"/>
          <w:color w:val="000000" w:themeColor="text1"/>
        </w:rPr>
        <w:t>Mejz</w:t>
      </w:r>
      <w:r w:rsidR="001F0B71">
        <w:rPr>
          <w:rFonts w:ascii="Times New Roman" w:hAnsi="Times New Roman" w:cs="Times New Roman"/>
          <w:color w:val="000000" w:themeColor="text1"/>
        </w:rPr>
        <w:t>ą</w:t>
      </w:r>
      <w:proofErr w:type="spellEnd"/>
      <w:r w:rsidR="007F718D" w:rsidRPr="007F718D">
        <w:rPr>
          <w:rFonts w:ascii="Times New Roman" w:hAnsi="Times New Roman" w:cs="Times New Roman"/>
          <w:color w:val="000000" w:themeColor="text1"/>
        </w:rPr>
        <w:t xml:space="preserve">  tel. 48 61 665 250</w:t>
      </w:r>
      <w:r w:rsidR="007F718D">
        <w:rPr>
          <w:rFonts w:ascii="Times New Roman" w:hAnsi="Times New Roman" w:cs="Times New Roman"/>
          <w:color w:val="000000" w:themeColor="text1"/>
        </w:rPr>
        <w:t>1</w:t>
      </w:r>
    </w:p>
    <w:p w14:paraId="51120597" w14:textId="5E9770E0" w:rsidR="001F0B71" w:rsidRPr="00E557F6" w:rsidRDefault="001F0B71" w:rsidP="007F718D">
      <w:pPr>
        <w:ind w:left="709" w:hanging="1"/>
        <w:rPr>
          <w:rFonts w:ascii="Times New Roman" w:hAnsi="Times New Roman" w:cs="Times New Roman"/>
          <w:color w:val="000000" w:themeColor="text1"/>
        </w:rPr>
      </w:pPr>
      <w:r w:rsidRPr="001F0B71">
        <w:rPr>
          <w:rFonts w:ascii="Times New Roman" w:hAnsi="Times New Roman" w:cs="Times New Roman"/>
          <w:color w:val="000000" w:themeColor="text1"/>
        </w:rPr>
        <w:t>Odbycie wizji lokalnej NIE JEST  obowiązkowe przed złożeniem oferty.</w:t>
      </w:r>
    </w:p>
    <w:sectPr w:rsidR="001F0B71" w:rsidRPr="00E557F6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BB953" w14:textId="77777777" w:rsidR="00F37FDF" w:rsidRDefault="00F37FDF" w:rsidP="005248E7">
      <w:pPr>
        <w:spacing w:after="0" w:line="240" w:lineRule="auto"/>
      </w:pPr>
      <w:r>
        <w:separator/>
      </w:r>
    </w:p>
  </w:endnote>
  <w:endnote w:type="continuationSeparator" w:id="0">
    <w:p w14:paraId="28D2E105" w14:textId="77777777" w:rsidR="00F37FDF" w:rsidRDefault="00F37FDF" w:rsidP="0052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28F69" w14:textId="77777777" w:rsidR="00F37FDF" w:rsidRDefault="00F37FDF" w:rsidP="005248E7">
      <w:pPr>
        <w:spacing w:after="0" w:line="240" w:lineRule="auto"/>
      </w:pPr>
      <w:r>
        <w:separator/>
      </w:r>
    </w:p>
  </w:footnote>
  <w:footnote w:type="continuationSeparator" w:id="0">
    <w:p w14:paraId="76561007" w14:textId="77777777" w:rsidR="00F37FDF" w:rsidRDefault="00F37FDF" w:rsidP="00524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F1B16"/>
    <w:multiLevelType w:val="hybridMultilevel"/>
    <w:tmpl w:val="371C7430"/>
    <w:lvl w:ilvl="0" w:tplc="52C6E6A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793"/>
    <w:rsid w:val="000038F9"/>
    <w:rsid w:val="000860AF"/>
    <w:rsid w:val="000A63DC"/>
    <w:rsid w:val="00173E84"/>
    <w:rsid w:val="001F0B71"/>
    <w:rsid w:val="00253911"/>
    <w:rsid w:val="00305147"/>
    <w:rsid w:val="003421CF"/>
    <w:rsid w:val="00394793"/>
    <w:rsid w:val="003A2A5D"/>
    <w:rsid w:val="003A4C5C"/>
    <w:rsid w:val="003B7FBC"/>
    <w:rsid w:val="003C3160"/>
    <w:rsid w:val="004B1CD4"/>
    <w:rsid w:val="004D42A5"/>
    <w:rsid w:val="004F4808"/>
    <w:rsid w:val="005248E7"/>
    <w:rsid w:val="0053584B"/>
    <w:rsid w:val="00541858"/>
    <w:rsid w:val="0058613D"/>
    <w:rsid w:val="005B52DD"/>
    <w:rsid w:val="005C5B1E"/>
    <w:rsid w:val="005D09BE"/>
    <w:rsid w:val="005D1563"/>
    <w:rsid w:val="005E22CE"/>
    <w:rsid w:val="006252BB"/>
    <w:rsid w:val="00644F42"/>
    <w:rsid w:val="006730EA"/>
    <w:rsid w:val="006C4919"/>
    <w:rsid w:val="00717CDA"/>
    <w:rsid w:val="007B5ABC"/>
    <w:rsid w:val="007C1768"/>
    <w:rsid w:val="007D4D72"/>
    <w:rsid w:val="007F21FD"/>
    <w:rsid w:val="007F718D"/>
    <w:rsid w:val="008E3133"/>
    <w:rsid w:val="009B38F3"/>
    <w:rsid w:val="009D5CAC"/>
    <w:rsid w:val="009E1F7D"/>
    <w:rsid w:val="00A370EE"/>
    <w:rsid w:val="00A447D8"/>
    <w:rsid w:val="00B051CC"/>
    <w:rsid w:val="00B105F7"/>
    <w:rsid w:val="00B33329"/>
    <w:rsid w:val="00B5737F"/>
    <w:rsid w:val="00BE54A2"/>
    <w:rsid w:val="00BF481C"/>
    <w:rsid w:val="00CD1578"/>
    <w:rsid w:val="00CD4732"/>
    <w:rsid w:val="00D3137C"/>
    <w:rsid w:val="00DA02FC"/>
    <w:rsid w:val="00DB0304"/>
    <w:rsid w:val="00E557F6"/>
    <w:rsid w:val="00EC3EF1"/>
    <w:rsid w:val="00F26249"/>
    <w:rsid w:val="00F37FDF"/>
    <w:rsid w:val="00F8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E40C"/>
  <w15:docId w15:val="{74ADE0BD-191D-4853-8C39-6F08C47DE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7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8E7"/>
  </w:style>
  <w:style w:type="paragraph" w:styleId="Stopka">
    <w:name w:val="footer"/>
    <w:basedOn w:val="Normalny"/>
    <w:link w:val="StopkaZnak"/>
    <w:uiPriority w:val="99"/>
    <w:unhideWhenUsed/>
    <w:rsid w:val="0052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1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37</cp:revision>
  <cp:lastPrinted>2023-06-09T11:51:00Z</cp:lastPrinted>
  <dcterms:created xsi:type="dcterms:W3CDTF">2023-01-20T09:41:00Z</dcterms:created>
  <dcterms:modified xsi:type="dcterms:W3CDTF">2026-05-15T06:54:00Z</dcterms:modified>
</cp:coreProperties>
</file>